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FF269" w14:textId="7E1F7A73" w:rsidR="0016338A" w:rsidRDefault="0016338A" w:rsidP="00AC44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98331" w14:textId="3A1ABA8E" w:rsidR="001829D3" w:rsidRDefault="001829D3" w:rsidP="00AC44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73A591" w14:textId="25A36632" w:rsidR="001829D3" w:rsidRDefault="001829D3" w:rsidP="00AC44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9460B0" w14:textId="3F4DEF38" w:rsidR="001829D3" w:rsidRDefault="001829D3" w:rsidP="00AC44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DF026C" w14:textId="256CC33A" w:rsidR="001829D3" w:rsidRDefault="001829D3" w:rsidP="00AC44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8A4150" w14:textId="4AF89193" w:rsidR="001829D3" w:rsidRDefault="001829D3" w:rsidP="00AC44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F58361" w14:textId="31BDE4F3" w:rsidR="001829D3" w:rsidRDefault="001829D3" w:rsidP="00AC44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050768" w14:textId="24FA0569" w:rsidR="001829D3" w:rsidRDefault="001829D3" w:rsidP="00AC44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3F11CE" w14:textId="11976733" w:rsidR="001829D3" w:rsidRDefault="001829D3" w:rsidP="0010316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Agile Vs</w:t>
      </w:r>
      <w:r w:rsidR="004C34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SDLC: Information Technology Project Planning</w:t>
      </w:r>
    </w:p>
    <w:p w14:paraId="1AD02C09" w14:textId="27EE5B01" w:rsidR="001829D3" w:rsidRDefault="001829D3" w:rsidP="0010316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7E25F26D" w14:textId="3E1325C6" w:rsidR="001829D3" w:rsidRDefault="001829D3" w:rsidP="0010316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7F9CEF6C" w14:textId="429A01EA" w:rsidR="0010316F" w:rsidRDefault="0010316F" w:rsidP="001031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483544" w14:textId="52304193" w:rsidR="0010316F" w:rsidRDefault="0010316F" w:rsidP="001031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50965F" w14:textId="4EA5788D" w:rsidR="0010316F" w:rsidRDefault="0010316F" w:rsidP="001031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0EA259" w14:textId="75770419" w:rsidR="0010316F" w:rsidRDefault="0010316F" w:rsidP="001031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E53621" w14:textId="015A845B" w:rsidR="0010316F" w:rsidRDefault="0010316F" w:rsidP="001031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944DFC" w14:textId="3C80757E" w:rsidR="0010316F" w:rsidRDefault="0010316F" w:rsidP="001031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2849EA" w14:textId="4FA85DCA" w:rsidR="0010316F" w:rsidRDefault="0010316F" w:rsidP="001031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22E8AD" w14:textId="2E1E16CB" w:rsidR="0010316F" w:rsidRDefault="0010316F" w:rsidP="0010316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Agile Vs</w:t>
      </w:r>
      <w:r w:rsidR="001111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SDLC</w:t>
      </w:r>
    </w:p>
    <w:p w14:paraId="40D74F46" w14:textId="65AE1792" w:rsidR="001829D3" w:rsidRDefault="00144DBC" w:rsidP="001829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management and planning in both the software and non-software industries have become a </w:t>
      </w:r>
      <w:r w:rsidR="001111E1">
        <w:rPr>
          <w:rFonts w:ascii="Times New Roman" w:hAnsi="Times New Roman" w:cs="Times New Roman"/>
          <w:sz w:val="24"/>
          <w:szCs w:val="24"/>
        </w:rPr>
        <w:t>significant aspect o</w:t>
      </w:r>
      <w:r w:rsidR="004C34A6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the progressive society. Various tools have been developed to replace the traditional techniques </w:t>
      </w:r>
      <w:r w:rsidR="00B27067">
        <w:rPr>
          <w:rFonts w:ascii="Times New Roman" w:hAnsi="Times New Roman" w:cs="Times New Roman"/>
          <w:sz w:val="24"/>
          <w:szCs w:val="24"/>
        </w:rPr>
        <w:t>that were highly ineffective and produce low</w:t>
      </w:r>
      <w:r w:rsidR="001111E1">
        <w:rPr>
          <w:rFonts w:ascii="Times New Roman" w:hAnsi="Times New Roman" w:cs="Times New Roman"/>
          <w:sz w:val="24"/>
          <w:szCs w:val="24"/>
        </w:rPr>
        <w:t>-</w:t>
      </w:r>
      <w:r w:rsidR="00B27067">
        <w:rPr>
          <w:rFonts w:ascii="Times New Roman" w:hAnsi="Times New Roman" w:cs="Times New Roman"/>
          <w:sz w:val="24"/>
          <w:szCs w:val="24"/>
        </w:rPr>
        <w:t>quality projects. Agile project mana</w:t>
      </w:r>
      <w:r w:rsidR="008D21A9">
        <w:rPr>
          <w:rFonts w:ascii="Times New Roman" w:hAnsi="Times New Roman" w:cs="Times New Roman"/>
          <w:sz w:val="24"/>
          <w:szCs w:val="24"/>
        </w:rPr>
        <w:t xml:space="preserve">gement tools and Software </w:t>
      </w:r>
      <w:r w:rsidR="00C8408F">
        <w:rPr>
          <w:rFonts w:ascii="Times New Roman" w:hAnsi="Times New Roman" w:cs="Times New Roman"/>
          <w:sz w:val="24"/>
          <w:szCs w:val="24"/>
        </w:rPr>
        <w:t>Development</w:t>
      </w:r>
      <w:r w:rsidR="008D21A9">
        <w:rPr>
          <w:rFonts w:ascii="Times New Roman" w:hAnsi="Times New Roman" w:cs="Times New Roman"/>
          <w:sz w:val="24"/>
          <w:szCs w:val="24"/>
        </w:rPr>
        <w:t xml:space="preserve"> Life Cycle (SDLC) </w:t>
      </w:r>
      <w:r w:rsidR="00C8408F">
        <w:rPr>
          <w:rFonts w:ascii="Times New Roman" w:hAnsi="Times New Roman" w:cs="Times New Roman"/>
          <w:sz w:val="24"/>
          <w:szCs w:val="24"/>
        </w:rPr>
        <w:t>models</w:t>
      </w:r>
      <w:r w:rsidR="008D21A9">
        <w:rPr>
          <w:rFonts w:ascii="Times New Roman" w:hAnsi="Times New Roman" w:cs="Times New Roman"/>
          <w:sz w:val="24"/>
          <w:szCs w:val="24"/>
        </w:rPr>
        <w:t xml:space="preserve"> are some of the contemporary </w:t>
      </w:r>
      <w:r w:rsidR="00B74EE7">
        <w:rPr>
          <w:rFonts w:ascii="Times New Roman" w:hAnsi="Times New Roman" w:cs="Times New Roman"/>
          <w:sz w:val="24"/>
          <w:szCs w:val="24"/>
        </w:rPr>
        <w:t>processes that have been applied by various industries, especially the IT</w:t>
      </w:r>
      <w:r w:rsidR="001111E1">
        <w:rPr>
          <w:rFonts w:ascii="Times New Roman" w:hAnsi="Times New Roman" w:cs="Times New Roman"/>
          <w:sz w:val="24"/>
          <w:szCs w:val="24"/>
        </w:rPr>
        <w:t>-</w:t>
      </w:r>
      <w:r w:rsidR="00B74EE7">
        <w:rPr>
          <w:rFonts w:ascii="Times New Roman" w:hAnsi="Times New Roman" w:cs="Times New Roman"/>
          <w:sz w:val="24"/>
          <w:szCs w:val="24"/>
        </w:rPr>
        <w:t>based companies</w:t>
      </w:r>
      <w:r w:rsidR="001111E1">
        <w:rPr>
          <w:rFonts w:ascii="Times New Roman" w:hAnsi="Times New Roman" w:cs="Times New Roman"/>
          <w:sz w:val="24"/>
          <w:szCs w:val="24"/>
        </w:rPr>
        <w:t>,</w:t>
      </w:r>
      <w:r w:rsidR="00B74EE7">
        <w:rPr>
          <w:rFonts w:ascii="Times New Roman" w:hAnsi="Times New Roman" w:cs="Times New Roman"/>
          <w:sz w:val="24"/>
          <w:szCs w:val="24"/>
        </w:rPr>
        <w:t xml:space="preserve"> when </w:t>
      </w:r>
      <w:r w:rsidR="00C8408F">
        <w:rPr>
          <w:rFonts w:ascii="Times New Roman" w:hAnsi="Times New Roman" w:cs="Times New Roman"/>
          <w:sz w:val="24"/>
          <w:szCs w:val="24"/>
        </w:rPr>
        <w:t xml:space="preserve">handling most of their projects. </w:t>
      </w:r>
      <w:r w:rsidR="001735CE">
        <w:rPr>
          <w:rFonts w:ascii="Times New Roman" w:hAnsi="Times New Roman" w:cs="Times New Roman"/>
          <w:sz w:val="24"/>
          <w:szCs w:val="24"/>
        </w:rPr>
        <w:t xml:space="preserve">SDLC is however </w:t>
      </w:r>
      <w:r w:rsidR="009F064E">
        <w:rPr>
          <w:rFonts w:ascii="Times New Roman" w:hAnsi="Times New Roman" w:cs="Times New Roman"/>
          <w:sz w:val="24"/>
          <w:szCs w:val="24"/>
        </w:rPr>
        <w:t>hugely</w:t>
      </w:r>
      <w:r w:rsidR="001735CE">
        <w:rPr>
          <w:rFonts w:ascii="Times New Roman" w:hAnsi="Times New Roman" w:cs="Times New Roman"/>
          <w:sz w:val="24"/>
          <w:szCs w:val="24"/>
        </w:rPr>
        <w:t xml:space="preserve"> applicable to a team of web developers </w:t>
      </w:r>
      <w:r w:rsidR="00502D12">
        <w:rPr>
          <w:rFonts w:ascii="Times New Roman" w:hAnsi="Times New Roman" w:cs="Times New Roman"/>
          <w:sz w:val="24"/>
          <w:szCs w:val="24"/>
        </w:rPr>
        <w:t>in IT</w:t>
      </w:r>
      <w:r w:rsidR="001111E1">
        <w:rPr>
          <w:rFonts w:ascii="Times New Roman" w:hAnsi="Times New Roman" w:cs="Times New Roman"/>
          <w:sz w:val="24"/>
          <w:szCs w:val="24"/>
        </w:rPr>
        <w:t>-</w:t>
      </w:r>
      <w:r w:rsidR="00502D12">
        <w:rPr>
          <w:rFonts w:ascii="Times New Roman" w:hAnsi="Times New Roman" w:cs="Times New Roman"/>
          <w:sz w:val="24"/>
          <w:szCs w:val="24"/>
        </w:rPr>
        <w:t xml:space="preserve">based </w:t>
      </w:r>
      <w:r w:rsidR="001111E1">
        <w:rPr>
          <w:rFonts w:ascii="Times New Roman" w:hAnsi="Times New Roman" w:cs="Times New Roman"/>
          <w:sz w:val="24"/>
          <w:szCs w:val="24"/>
        </w:rPr>
        <w:t>sector</w:t>
      </w:r>
      <w:r w:rsidR="00A76893">
        <w:rPr>
          <w:rFonts w:ascii="Times New Roman" w:hAnsi="Times New Roman" w:cs="Times New Roman"/>
          <w:sz w:val="24"/>
          <w:szCs w:val="24"/>
        </w:rPr>
        <w:t>s</w:t>
      </w:r>
      <w:r w:rsidR="00502D12">
        <w:rPr>
          <w:rFonts w:ascii="Times New Roman" w:hAnsi="Times New Roman" w:cs="Times New Roman"/>
          <w:sz w:val="24"/>
          <w:szCs w:val="24"/>
        </w:rPr>
        <w:t xml:space="preserve"> due to the quality of the project</w:t>
      </w:r>
      <w:r w:rsidR="00A76893">
        <w:rPr>
          <w:rFonts w:ascii="Times New Roman" w:hAnsi="Times New Roman" w:cs="Times New Roman"/>
          <w:sz w:val="24"/>
          <w:szCs w:val="24"/>
        </w:rPr>
        <w:t>, variety of models and stages unlike agile</w:t>
      </w:r>
      <w:r w:rsidR="001111E1">
        <w:rPr>
          <w:rFonts w:ascii="Times New Roman" w:hAnsi="Times New Roman" w:cs="Times New Roman"/>
          <w:sz w:val="24"/>
          <w:szCs w:val="24"/>
        </w:rPr>
        <w:t>,</w:t>
      </w:r>
      <w:r w:rsidR="00A76893">
        <w:rPr>
          <w:rFonts w:ascii="Times New Roman" w:hAnsi="Times New Roman" w:cs="Times New Roman"/>
          <w:sz w:val="24"/>
          <w:szCs w:val="24"/>
        </w:rPr>
        <w:t xml:space="preserve"> which targets a few projects and </w:t>
      </w:r>
      <w:r w:rsidR="003F1C4F">
        <w:rPr>
          <w:rFonts w:ascii="Times New Roman" w:hAnsi="Times New Roman" w:cs="Times New Roman"/>
          <w:sz w:val="24"/>
          <w:szCs w:val="24"/>
        </w:rPr>
        <w:t xml:space="preserve">their realistic approach. </w:t>
      </w:r>
    </w:p>
    <w:p w14:paraId="02375F93" w14:textId="5FB008FC" w:rsidR="005C6661" w:rsidRDefault="005C6661" w:rsidP="001829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SDLC involves a project planning technique that </w:t>
      </w:r>
      <w:r w:rsidR="00F43591">
        <w:rPr>
          <w:rFonts w:ascii="Times New Roman" w:hAnsi="Times New Roman" w:cs="Times New Roman"/>
          <w:sz w:val="24"/>
          <w:szCs w:val="24"/>
        </w:rPr>
        <w:t xml:space="preserve">helps in the product design and </w:t>
      </w:r>
      <w:r w:rsidR="00942D76">
        <w:rPr>
          <w:rFonts w:ascii="Times New Roman" w:hAnsi="Times New Roman" w:cs="Times New Roman"/>
          <w:sz w:val="24"/>
          <w:szCs w:val="24"/>
        </w:rPr>
        <w:t>development</w:t>
      </w:r>
      <w:r w:rsidR="00F43591">
        <w:rPr>
          <w:rFonts w:ascii="Times New Roman" w:hAnsi="Times New Roman" w:cs="Times New Roman"/>
          <w:sz w:val="24"/>
          <w:szCs w:val="24"/>
        </w:rPr>
        <w:t xml:space="preserve"> mainly for the software related systems. Its usage </w:t>
      </w:r>
      <w:r w:rsidR="004866C7">
        <w:rPr>
          <w:rFonts w:ascii="Times New Roman" w:hAnsi="Times New Roman" w:cs="Times New Roman"/>
          <w:sz w:val="24"/>
          <w:szCs w:val="24"/>
        </w:rPr>
        <w:t>depends</w:t>
      </w:r>
      <w:r w:rsidR="00202802">
        <w:rPr>
          <w:rFonts w:ascii="Times New Roman" w:hAnsi="Times New Roman" w:cs="Times New Roman"/>
          <w:sz w:val="24"/>
          <w:szCs w:val="24"/>
        </w:rPr>
        <w:t xml:space="preserve"> on different forms of tools that are usually chosen based on the type of the project to be handled</w:t>
      </w:r>
      <w:r w:rsidR="001111E1">
        <w:rPr>
          <w:rFonts w:ascii="Times New Roman" w:hAnsi="Times New Roman" w:cs="Times New Roman"/>
          <w:sz w:val="24"/>
          <w:szCs w:val="24"/>
        </w:rPr>
        <w:t>,</w:t>
      </w:r>
      <w:r w:rsidR="004866C7">
        <w:rPr>
          <w:rFonts w:ascii="Times New Roman" w:hAnsi="Times New Roman" w:cs="Times New Roman"/>
          <w:sz w:val="24"/>
          <w:szCs w:val="24"/>
        </w:rPr>
        <w:t xml:space="preserve"> for </w:t>
      </w:r>
      <w:r w:rsidR="002031C5">
        <w:rPr>
          <w:rFonts w:ascii="Times New Roman" w:hAnsi="Times New Roman" w:cs="Times New Roman"/>
          <w:sz w:val="24"/>
          <w:szCs w:val="24"/>
        </w:rPr>
        <w:t>instance</w:t>
      </w:r>
      <w:r w:rsidR="001111E1">
        <w:rPr>
          <w:rFonts w:ascii="Times New Roman" w:hAnsi="Times New Roman" w:cs="Times New Roman"/>
          <w:sz w:val="24"/>
          <w:szCs w:val="24"/>
        </w:rPr>
        <w:t>,</w:t>
      </w:r>
      <w:r w:rsidR="002031C5">
        <w:rPr>
          <w:rFonts w:ascii="Times New Roman" w:hAnsi="Times New Roman" w:cs="Times New Roman"/>
          <w:sz w:val="24"/>
          <w:szCs w:val="24"/>
        </w:rPr>
        <w:t xml:space="preserve"> Waterfall</w:t>
      </w:r>
      <w:r w:rsidR="004866C7">
        <w:rPr>
          <w:rFonts w:ascii="Times New Roman" w:hAnsi="Times New Roman" w:cs="Times New Roman"/>
          <w:sz w:val="24"/>
          <w:szCs w:val="24"/>
        </w:rPr>
        <w:t>, RAD</w:t>
      </w:r>
      <w:r w:rsidR="001111E1">
        <w:rPr>
          <w:rFonts w:ascii="Times New Roman" w:hAnsi="Times New Roman" w:cs="Times New Roman"/>
          <w:sz w:val="24"/>
          <w:szCs w:val="24"/>
        </w:rPr>
        <w:t>,</w:t>
      </w:r>
      <w:r w:rsidR="004866C7">
        <w:rPr>
          <w:rFonts w:ascii="Times New Roman" w:hAnsi="Times New Roman" w:cs="Times New Roman"/>
          <w:sz w:val="24"/>
          <w:szCs w:val="24"/>
        </w:rPr>
        <w:t xml:space="preserve"> and Spiral</w:t>
      </w:r>
      <w:r w:rsidR="00B9062E">
        <w:rPr>
          <w:rFonts w:ascii="Times New Roman" w:hAnsi="Times New Roman" w:cs="Times New Roman"/>
          <w:sz w:val="24"/>
          <w:szCs w:val="24"/>
        </w:rPr>
        <w:t xml:space="preserve"> hence </w:t>
      </w:r>
      <w:r w:rsidR="002031C5">
        <w:rPr>
          <w:rFonts w:ascii="Times New Roman" w:hAnsi="Times New Roman" w:cs="Times New Roman"/>
          <w:sz w:val="24"/>
          <w:szCs w:val="24"/>
        </w:rPr>
        <w:t>flexibility</w:t>
      </w:r>
      <w:r w:rsidR="001111E1">
        <w:rPr>
          <w:rFonts w:ascii="Times New Roman" w:hAnsi="Times New Roman" w:cs="Times New Roman"/>
          <w:sz w:val="24"/>
          <w:szCs w:val="24"/>
        </w:rPr>
        <w:t xml:space="preserve"> (</w:t>
      </w:r>
      <w:r w:rsidR="001111E1" w:rsidRPr="000815F1">
        <w:rPr>
          <w:rFonts w:ascii="Times New Roman" w:hAnsi="Times New Roman" w:cs="Times New Roman"/>
          <w:sz w:val="24"/>
          <w:szCs w:val="24"/>
          <w:shd w:val="clear" w:color="auto" w:fill="FFFFFF"/>
        </w:rPr>
        <w:t>Balaji</w:t>
      </w:r>
      <w:r w:rsidR="001111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11E1" w:rsidRPr="0008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</w:t>
      </w:r>
      <w:proofErr w:type="spellStart"/>
      <w:r w:rsidR="001111E1" w:rsidRPr="000815F1">
        <w:rPr>
          <w:rFonts w:ascii="Times New Roman" w:hAnsi="Times New Roman" w:cs="Times New Roman"/>
          <w:sz w:val="24"/>
          <w:szCs w:val="24"/>
          <w:shd w:val="clear" w:color="auto" w:fill="FFFFFF"/>
        </w:rPr>
        <w:t>Murugaiyan</w:t>
      </w:r>
      <w:proofErr w:type="spellEnd"/>
      <w:r w:rsidR="001111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11E1" w:rsidRPr="000815F1">
        <w:rPr>
          <w:rFonts w:ascii="Times New Roman" w:hAnsi="Times New Roman" w:cs="Times New Roman"/>
          <w:sz w:val="24"/>
          <w:szCs w:val="24"/>
          <w:shd w:val="clear" w:color="auto" w:fill="FFFFFF"/>
        </w:rPr>
        <w:t>2012)</w:t>
      </w:r>
      <w:r w:rsidR="004866C7">
        <w:rPr>
          <w:rFonts w:ascii="Times New Roman" w:hAnsi="Times New Roman" w:cs="Times New Roman"/>
          <w:sz w:val="24"/>
          <w:szCs w:val="24"/>
        </w:rPr>
        <w:t xml:space="preserve">. Unlike agile </w:t>
      </w:r>
      <w:r w:rsidR="00B9062E">
        <w:rPr>
          <w:rFonts w:ascii="Times New Roman" w:hAnsi="Times New Roman" w:cs="Times New Roman"/>
          <w:sz w:val="24"/>
          <w:szCs w:val="24"/>
        </w:rPr>
        <w:t xml:space="preserve">methodology, the process </w:t>
      </w:r>
      <w:r w:rsidR="001111E1">
        <w:rPr>
          <w:rFonts w:ascii="Times New Roman" w:hAnsi="Times New Roman" w:cs="Times New Roman"/>
          <w:sz w:val="24"/>
          <w:szCs w:val="24"/>
        </w:rPr>
        <w:t>applies</w:t>
      </w:r>
      <w:r w:rsidR="00E70436">
        <w:rPr>
          <w:rFonts w:ascii="Times New Roman" w:hAnsi="Times New Roman" w:cs="Times New Roman"/>
          <w:sz w:val="24"/>
          <w:szCs w:val="24"/>
        </w:rPr>
        <w:t xml:space="preserve"> to any form of project size within the enterprises and is compatible </w:t>
      </w:r>
      <w:r w:rsidR="001111E1">
        <w:rPr>
          <w:rFonts w:ascii="Times New Roman" w:hAnsi="Times New Roman" w:cs="Times New Roman"/>
          <w:sz w:val="24"/>
          <w:szCs w:val="24"/>
        </w:rPr>
        <w:t>with</w:t>
      </w:r>
      <w:r w:rsidR="00E70436">
        <w:rPr>
          <w:rFonts w:ascii="Times New Roman" w:hAnsi="Times New Roman" w:cs="Times New Roman"/>
          <w:sz w:val="24"/>
          <w:szCs w:val="24"/>
        </w:rPr>
        <w:t xml:space="preserve"> any product that is based on the </w:t>
      </w:r>
      <w:r w:rsidR="009933B7">
        <w:rPr>
          <w:rFonts w:ascii="Times New Roman" w:hAnsi="Times New Roman" w:cs="Times New Roman"/>
          <w:sz w:val="24"/>
          <w:szCs w:val="24"/>
        </w:rPr>
        <w:t xml:space="preserve">software systems. </w:t>
      </w:r>
      <w:r w:rsidR="008037BF">
        <w:rPr>
          <w:rFonts w:ascii="Times New Roman" w:hAnsi="Times New Roman" w:cs="Times New Roman"/>
          <w:sz w:val="24"/>
          <w:szCs w:val="24"/>
        </w:rPr>
        <w:t>Lastly</w:t>
      </w:r>
      <w:r w:rsidR="009A38EA">
        <w:rPr>
          <w:rFonts w:ascii="Times New Roman" w:hAnsi="Times New Roman" w:cs="Times New Roman"/>
          <w:sz w:val="24"/>
          <w:szCs w:val="24"/>
        </w:rPr>
        <w:t xml:space="preserve">, SDLC features </w:t>
      </w:r>
      <w:r w:rsidR="008037BF">
        <w:rPr>
          <w:rFonts w:ascii="Times New Roman" w:hAnsi="Times New Roman" w:cs="Times New Roman"/>
          <w:sz w:val="24"/>
          <w:szCs w:val="24"/>
        </w:rPr>
        <w:t>High</w:t>
      </w:r>
      <w:r w:rsidR="001111E1">
        <w:rPr>
          <w:rFonts w:ascii="Times New Roman" w:hAnsi="Times New Roman" w:cs="Times New Roman"/>
          <w:sz w:val="24"/>
          <w:szCs w:val="24"/>
        </w:rPr>
        <w:t>-</w:t>
      </w:r>
      <w:r w:rsidR="009A38EA">
        <w:rPr>
          <w:rFonts w:ascii="Times New Roman" w:hAnsi="Times New Roman" w:cs="Times New Roman"/>
          <w:sz w:val="24"/>
          <w:szCs w:val="24"/>
        </w:rPr>
        <w:t xml:space="preserve">Level Design (HLD) and </w:t>
      </w:r>
      <w:r w:rsidR="008037BF">
        <w:rPr>
          <w:rFonts w:ascii="Times New Roman" w:hAnsi="Times New Roman" w:cs="Times New Roman"/>
          <w:sz w:val="24"/>
          <w:szCs w:val="24"/>
        </w:rPr>
        <w:t>Low-Level</w:t>
      </w:r>
      <w:r w:rsidR="009A38EA">
        <w:rPr>
          <w:rFonts w:ascii="Times New Roman" w:hAnsi="Times New Roman" w:cs="Times New Roman"/>
          <w:sz w:val="24"/>
          <w:szCs w:val="24"/>
        </w:rPr>
        <w:t xml:space="preserve"> Design (LLD)</w:t>
      </w:r>
      <w:r w:rsidR="001111E1">
        <w:rPr>
          <w:rFonts w:ascii="Times New Roman" w:hAnsi="Times New Roman" w:cs="Times New Roman"/>
          <w:sz w:val="24"/>
          <w:szCs w:val="24"/>
        </w:rPr>
        <w:t>,</w:t>
      </w:r>
      <w:r w:rsidR="009A38EA">
        <w:rPr>
          <w:rFonts w:ascii="Times New Roman" w:hAnsi="Times New Roman" w:cs="Times New Roman"/>
          <w:sz w:val="24"/>
          <w:szCs w:val="24"/>
        </w:rPr>
        <w:t xml:space="preserve"> which is highly suitable for the project analysis </w:t>
      </w:r>
      <w:r w:rsidR="001111E1">
        <w:rPr>
          <w:rFonts w:ascii="Times New Roman" w:hAnsi="Times New Roman" w:cs="Times New Roman"/>
          <w:sz w:val="24"/>
          <w:szCs w:val="24"/>
        </w:rPr>
        <w:t>about</w:t>
      </w:r>
      <w:r w:rsidR="00A76C9E">
        <w:rPr>
          <w:rFonts w:ascii="Times New Roman" w:hAnsi="Times New Roman" w:cs="Times New Roman"/>
          <w:sz w:val="24"/>
          <w:szCs w:val="24"/>
        </w:rPr>
        <w:t xml:space="preserve"> the available team members. This is one feature that is not available among the Agile users. </w:t>
      </w:r>
    </w:p>
    <w:p w14:paraId="3A367468" w14:textId="0AA51F33" w:rsidR="006A2587" w:rsidRDefault="006A2587" w:rsidP="001829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Agile methodologies and SDLC are some of the progressive project pla</w:t>
      </w:r>
      <w:r w:rsidR="001133F8">
        <w:rPr>
          <w:rFonts w:ascii="Times New Roman" w:hAnsi="Times New Roman" w:cs="Times New Roman"/>
          <w:sz w:val="24"/>
          <w:szCs w:val="24"/>
        </w:rPr>
        <w:t>nning and management techniques that are used in different forms of projects. However, most of the IT projects require SDLC to Agile due to the flexibility, features</w:t>
      </w:r>
      <w:r w:rsidR="001111E1">
        <w:rPr>
          <w:rFonts w:ascii="Times New Roman" w:hAnsi="Times New Roman" w:cs="Times New Roman"/>
          <w:sz w:val="24"/>
          <w:szCs w:val="24"/>
        </w:rPr>
        <w:t>,</w:t>
      </w:r>
      <w:r w:rsidR="001133F8">
        <w:rPr>
          <w:rFonts w:ascii="Times New Roman" w:hAnsi="Times New Roman" w:cs="Times New Roman"/>
          <w:sz w:val="24"/>
          <w:szCs w:val="24"/>
        </w:rPr>
        <w:t xml:space="preserve"> and developmental stages involved for the quality product. </w:t>
      </w:r>
    </w:p>
    <w:p w14:paraId="55B7B487" w14:textId="039583E7" w:rsidR="00417851" w:rsidRDefault="00417851" w:rsidP="001829D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9F1D4C4" w14:textId="6D7C1E3F" w:rsidR="00417851" w:rsidRDefault="00417851" w:rsidP="001829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A135D2" w14:textId="52CA82C6" w:rsidR="00417851" w:rsidRDefault="00417851" w:rsidP="004C34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3E07D187" w14:textId="797DA7C4" w:rsidR="00417851" w:rsidRPr="000815F1" w:rsidRDefault="000815F1" w:rsidP="000815F1">
      <w:pPr>
        <w:ind w:left="720" w:hanging="720"/>
        <w:jc w:val="both"/>
        <w:rPr>
          <w:rFonts w:ascii="Times New Roman" w:hAnsi="Times New Roman" w:cs="Times New Roman"/>
          <w:sz w:val="32"/>
          <w:szCs w:val="32"/>
        </w:rPr>
      </w:pPr>
      <w:r w:rsidRPr="0008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Balaji, S., &amp; </w:t>
      </w:r>
      <w:proofErr w:type="spellStart"/>
      <w:r w:rsidRPr="000815F1">
        <w:rPr>
          <w:rFonts w:ascii="Times New Roman" w:hAnsi="Times New Roman" w:cs="Times New Roman"/>
          <w:sz w:val="24"/>
          <w:szCs w:val="24"/>
          <w:shd w:val="clear" w:color="auto" w:fill="FFFFFF"/>
        </w:rPr>
        <w:t>Murugaiyan</w:t>
      </w:r>
      <w:proofErr w:type="spellEnd"/>
      <w:r w:rsidRPr="000815F1">
        <w:rPr>
          <w:rFonts w:ascii="Times New Roman" w:hAnsi="Times New Roman" w:cs="Times New Roman"/>
          <w:sz w:val="24"/>
          <w:szCs w:val="24"/>
          <w:shd w:val="clear" w:color="auto" w:fill="FFFFFF"/>
        </w:rPr>
        <w:t>, M. S. (2012). Waterfall vs. V-Model vs. Agile: A comparative study on SDLC. </w:t>
      </w:r>
      <w:r w:rsidRPr="000815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Information Technology and Business Management</w:t>
      </w:r>
      <w:r w:rsidRPr="000815F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815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0815F1">
        <w:rPr>
          <w:rFonts w:ascii="Times New Roman" w:hAnsi="Times New Roman" w:cs="Times New Roman"/>
          <w:sz w:val="24"/>
          <w:szCs w:val="24"/>
          <w:shd w:val="clear" w:color="auto" w:fill="FFFFFF"/>
        </w:rPr>
        <w:t>(1), 26-30.</w:t>
      </w:r>
    </w:p>
    <w:p w14:paraId="18F37973" w14:textId="77777777" w:rsidR="009F064E" w:rsidRPr="00AC443D" w:rsidRDefault="009F064E" w:rsidP="001829D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F064E" w:rsidRPr="00AC443D" w:rsidSect="001031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1BF5F" w14:textId="77777777" w:rsidR="00AF4758" w:rsidRDefault="00AF4758" w:rsidP="00AC443D">
      <w:pPr>
        <w:spacing w:after="0" w:line="240" w:lineRule="auto"/>
      </w:pPr>
      <w:r>
        <w:separator/>
      </w:r>
    </w:p>
  </w:endnote>
  <w:endnote w:type="continuationSeparator" w:id="0">
    <w:p w14:paraId="0AE3E2DF" w14:textId="77777777" w:rsidR="00AF4758" w:rsidRDefault="00AF4758" w:rsidP="00AC4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4E450" w14:textId="77777777" w:rsidR="001111E1" w:rsidRDefault="001111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6B00A" w14:textId="77777777" w:rsidR="001111E1" w:rsidRDefault="001111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0CC8C" w14:textId="77777777" w:rsidR="001111E1" w:rsidRDefault="00111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20166" w14:textId="77777777" w:rsidR="00AF4758" w:rsidRDefault="00AF4758" w:rsidP="00AC443D">
      <w:pPr>
        <w:spacing w:after="0" w:line="240" w:lineRule="auto"/>
      </w:pPr>
      <w:r>
        <w:separator/>
      </w:r>
    </w:p>
  </w:footnote>
  <w:footnote w:type="continuationSeparator" w:id="0">
    <w:p w14:paraId="12F646D8" w14:textId="77777777" w:rsidR="00AF4758" w:rsidRDefault="00AF4758" w:rsidP="00AC4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5DC11" w14:textId="77777777" w:rsidR="001111E1" w:rsidRDefault="001111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68D09" w14:textId="5633DEB7" w:rsidR="0010316F" w:rsidRPr="0010316F" w:rsidRDefault="0010316F" w:rsidP="0010316F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10316F">
      <w:rPr>
        <w:rFonts w:ascii="Times New Roman" w:hAnsi="Times New Roman" w:cs="Times New Roman"/>
        <w:sz w:val="24"/>
        <w:szCs w:val="24"/>
      </w:rPr>
      <w:t>AGILE VS</w:t>
    </w:r>
    <w:r w:rsidR="001111E1">
      <w:rPr>
        <w:rFonts w:ascii="Times New Roman" w:hAnsi="Times New Roman" w:cs="Times New Roman"/>
        <w:sz w:val="24"/>
        <w:szCs w:val="24"/>
      </w:rPr>
      <w:t>.</w:t>
    </w:r>
    <w:r w:rsidRPr="0010316F">
      <w:rPr>
        <w:rFonts w:ascii="Times New Roman" w:hAnsi="Times New Roman" w:cs="Times New Roman"/>
        <w:sz w:val="24"/>
        <w:szCs w:val="24"/>
      </w:rPr>
      <w:t xml:space="preserve"> SDLC</w:t>
    </w:r>
    <w:r w:rsidRPr="0010316F">
      <w:rPr>
        <w:rFonts w:ascii="Times New Roman" w:hAnsi="Times New Roman" w:cs="Times New Roman"/>
        <w:sz w:val="24"/>
        <w:szCs w:val="24"/>
      </w:rPr>
      <w:tab/>
    </w:r>
    <w:r w:rsidRPr="0010316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076040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031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0316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031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0316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0316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4A7E072" w14:textId="77777777" w:rsidR="0010316F" w:rsidRDefault="001031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1189D" w14:textId="7D00852C" w:rsidR="00AC443D" w:rsidRPr="001829D3" w:rsidRDefault="00AC443D" w:rsidP="001829D3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1829D3">
      <w:rPr>
        <w:rFonts w:ascii="Times New Roman" w:hAnsi="Times New Roman" w:cs="Times New Roman"/>
        <w:sz w:val="24"/>
        <w:szCs w:val="24"/>
      </w:rPr>
      <w:t xml:space="preserve">Running head: </w:t>
    </w:r>
    <w:r w:rsidR="001829D3" w:rsidRPr="001829D3">
      <w:rPr>
        <w:rFonts w:ascii="Times New Roman" w:hAnsi="Times New Roman" w:cs="Times New Roman"/>
        <w:sz w:val="24"/>
        <w:szCs w:val="24"/>
      </w:rPr>
      <w:t>AGILE VS</w:t>
    </w:r>
    <w:r w:rsidR="001111E1">
      <w:rPr>
        <w:rFonts w:ascii="Times New Roman" w:hAnsi="Times New Roman" w:cs="Times New Roman"/>
        <w:sz w:val="24"/>
        <w:szCs w:val="24"/>
      </w:rPr>
      <w:t>.</w:t>
    </w:r>
    <w:r w:rsidR="001829D3" w:rsidRPr="001829D3">
      <w:rPr>
        <w:rFonts w:ascii="Times New Roman" w:hAnsi="Times New Roman" w:cs="Times New Roman"/>
        <w:sz w:val="24"/>
        <w:szCs w:val="24"/>
      </w:rPr>
      <w:t xml:space="preserve"> SDLC</w:t>
    </w:r>
    <w:r w:rsidR="001829D3" w:rsidRPr="001829D3">
      <w:rPr>
        <w:rFonts w:ascii="Times New Roman" w:hAnsi="Times New Roman" w:cs="Times New Roman"/>
        <w:sz w:val="24"/>
        <w:szCs w:val="24"/>
      </w:rPr>
      <w:tab/>
    </w:r>
    <w:r w:rsidR="001829D3" w:rsidRPr="001829D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461273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829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29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29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829D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829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B6420D8" w14:textId="77777777" w:rsidR="00AC443D" w:rsidRDefault="00AC44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C0BCJLUwNjSyNDMyUdpeDU4uLM/DyQAsNaANviQEcsAAAA"/>
  </w:docVars>
  <w:rsids>
    <w:rsidRoot w:val="00E32155"/>
    <w:rsid w:val="000815F1"/>
    <w:rsid w:val="000A47DF"/>
    <w:rsid w:val="0010316F"/>
    <w:rsid w:val="001111E1"/>
    <w:rsid w:val="001133F8"/>
    <w:rsid w:val="00144DBC"/>
    <w:rsid w:val="0016338A"/>
    <w:rsid w:val="001735CE"/>
    <w:rsid w:val="001829D3"/>
    <w:rsid w:val="00202802"/>
    <w:rsid w:val="002031C5"/>
    <w:rsid w:val="003F1C4F"/>
    <w:rsid w:val="00417851"/>
    <w:rsid w:val="004866C7"/>
    <w:rsid w:val="004C34A6"/>
    <w:rsid w:val="00502D12"/>
    <w:rsid w:val="005C6661"/>
    <w:rsid w:val="006A2587"/>
    <w:rsid w:val="008037BF"/>
    <w:rsid w:val="008D21A9"/>
    <w:rsid w:val="00942D76"/>
    <w:rsid w:val="009933B7"/>
    <w:rsid w:val="009A38EA"/>
    <w:rsid w:val="009F064E"/>
    <w:rsid w:val="00A76893"/>
    <w:rsid w:val="00A76C9E"/>
    <w:rsid w:val="00AC443D"/>
    <w:rsid w:val="00AF4758"/>
    <w:rsid w:val="00B27067"/>
    <w:rsid w:val="00B74EE7"/>
    <w:rsid w:val="00B9062E"/>
    <w:rsid w:val="00C8408F"/>
    <w:rsid w:val="00D35FB0"/>
    <w:rsid w:val="00E32155"/>
    <w:rsid w:val="00E70436"/>
    <w:rsid w:val="00F4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1455E6"/>
  <w15:chartTrackingRefBased/>
  <w15:docId w15:val="{D714ECCD-98F7-46D2-815D-197B56A0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4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43D"/>
  </w:style>
  <w:style w:type="paragraph" w:styleId="Footer">
    <w:name w:val="footer"/>
    <w:basedOn w:val="Normal"/>
    <w:link w:val="FooterChar"/>
    <w:uiPriority w:val="99"/>
    <w:unhideWhenUsed/>
    <w:rsid w:val="00AC44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Masters</dc:creator>
  <cp:keywords/>
  <dc:description/>
  <cp:lastModifiedBy>Research Masters</cp:lastModifiedBy>
  <cp:revision>15</cp:revision>
  <dcterms:created xsi:type="dcterms:W3CDTF">2019-07-21T15:56:00Z</dcterms:created>
  <dcterms:modified xsi:type="dcterms:W3CDTF">2019-07-18T16:35:00Z</dcterms:modified>
</cp:coreProperties>
</file>